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E4" w:rsidRDefault="008556E4" w:rsidP="008556E4">
      <w:pPr>
        <w:pStyle w:val="NormalWeb"/>
      </w:pPr>
      <w:r>
        <w:rPr>
          <w:noProof/>
        </w:rPr>
        <w:drawing>
          <wp:inline distT="0" distB="0" distL="0" distR="0" wp14:anchorId="3D33EDB3" wp14:editId="0C32C5CC">
            <wp:extent cx="747423" cy="355949"/>
            <wp:effectExtent l="0" t="0" r="0" b="6350"/>
            <wp:docPr id="2" name="Image 2" descr="D:\Images\Saved Pictures\Alter_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ages\Saved Pictures\Alter_Ec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617" cy="356041"/>
                    </a:xfrm>
                    <a:prstGeom prst="rect">
                      <a:avLst/>
                    </a:prstGeom>
                    <a:noFill/>
                    <a:ln>
                      <a:noFill/>
                    </a:ln>
                  </pic:spPr>
                </pic:pic>
              </a:graphicData>
            </a:graphic>
          </wp:inline>
        </w:drawing>
      </w:r>
    </w:p>
    <w:p w:rsidR="008556E4" w:rsidRPr="008556E4" w:rsidRDefault="008556E4" w:rsidP="008556E4">
      <w:pPr>
        <w:spacing w:after="0"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Opinion </w:t>
      </w:r>
    </w:p>
    <w:p w:rsidR="008556E4" w:rsidRPr="008556E4" w:rsidRDefault="008556E4" w:rsidP="008556E4">
      <w:pPr>
        <w:spacing w:before="100" w:beforeAutospacing="1" w:after="100" w:afterAutospacing="1" w:line="240" w:lineRule="auto"/>
        <w:outlineLvl w:val="0"/>
        <w:rPr>
          <w:rFonts w:ascii="Times New Roman" w:eastAsia="Times New Roman" w:hAnsi="Times New Roman" w:cs="Times New Roman"/>
          <w:b/>
          <w:bCs/>
          <w:color w:val="C00000"/>
          <w:kern w:val="36"/>
          <w:sz w:val="48"/>
          <w:szCs w:val="48"/>
        </w:rPr>
      </w:pPr>
      <w:r w:rsidRPr="008556E4">
        <w:rPr>
          <w:rFonts w:ascii="Times New Roman" w:eastAsia="Times New Roman" w:hAnsi="Times New Roman" w:cs="Times New Roman"/>
          <w:b/>
          <w:bCs/>
          <w:color w:val="C00000"/>
          <w:kern w:val="36"/>
          <w:sz w:val="48"/>
          <w:szCs w:val="48"/>
        </w:rPr>
        <w:t xml:space="preserve">Et si les inspections des enseignants cessaient de les infantiliser ? </w:t>
      </w:r>
    </w:p>
    <w:p w:rsidR="008556E4" w:rsidRPr="008556E4" w:rsidRDefault="008556E4" w:rsidP="008556E4">
      <w:pPr>
        <w:spacing w:after="0"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Le 05 Mai 2026 6 min </w:t>
      </w:r>
    </w:p>
    <w:p w:rsidR="008556E4" w:rsidRDefault="008556E4" w:rsidP="008556E4">
      <w:pPr>
        <w:spacing w:after="0" w:line="240" w:lineRule="auto"/>
        <w:rPr>
          <w:rFonts w:ascii="Times New Roman" w:eastAsia="Times New Roman" w:hAnsi="Times New Roman" w:cs="Times New Roman"/>
          <w:sz w:val="24"/>
          <w:szCs w:val="24"/>
        </w:rPr>
      </w:pPr>
    </w:p>
    <w:p w:rsidR="008556E4" w:rsidRPr="008556E4" w:rsidRDefault="008556E4" w:rsidP="00855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C634D1">
            <wp:extent cx="1025719" cy="1025719"/>
            <wp:effectExtent l="0" t="0" r="317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296" cy="1027296"/>
                    </a:xfrm>
                    <a:prstGeom prst="rect">
                      <a:avLst/>
                    </a:prstGeom>
                    <a:noFill/>
                  </pic:spPr>
                </pic:pic>
              </a:graphicData>
            </a:graphic>
          </wp:inline>
        </w:drawing>
      </w:r>
      <w:r>
        <w:rPr>
          <w:noProof/>
        </w:rPr>
        <mc:AlternateContent>
          <mc:Choice Requires="wps">
            <w:drawing>
              <wp:inline distT="0" distB="0" distL="0" distR="0" wp14:anchorId="0ED41947" wp14:editId="0A95C3F4">
                <wp:extent cx="302260" cy="302260"/>
                <wp:effectExtent l="0" t="0" r="0" b="0"/>
                <wp:docPr id="1" name="AutoShape 1" descr="https://www.alternatives-economiques.fr/sites/default/files/public/styles/chronicle_author_picture/public/philippe_watrelot_v.webp?orig=jpg&amp;itok=JjlLQZ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 https://www.alternatives-economiques.fr/sites/default/files/public/styles/chronicle_author_picture/public/philippe_watrelot_v.webp?orig=jpg&amp;itok=JjlLQZ87"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D2K3tJJgMAAF0GAAAOAAAA&#10;AAAAAAAAAAAAAC4CAABkcnMvZTJvRG9jLnhtbFBLAQItABQABgAIAAAAIQACnVV42QAAAAMBAAAP&#10;AAAAAAAAAAAAAAAAAIAFAABkcnMvZG93bnJldi54bWxQSwUGAAAAAAQABADzAAAAhgYAAAAA&#10;" filled="f" stroked="f">
                <o:lock v:ext="edit" aspectratio="t"/>
                <w10:anchorlock/>
              </v:rect>
            </w:pict>
          </mc:Fallback>
        </mc:AlternateContent>
      </w:r>
    </w:p>
    <w:p w:rsidR="008556E4" w:rsidRPr="008556E4" w:rsidRDefault="008556E4" w:rsidP="008556E4">
      <w:pPr>
        <w:spacing w:after="0" w:line="240" w:lineRule="auto"/>
        <w:rPr>
          <w:rFonts w:ascii="Times New Roman" w:eastAsia="Times New Roman" w:hAnsi="Times New Roman" w:cs="Times New Roman"/>
          <w:sz w:val="20"/>
          <w:szCs w:val="20"/>
        </w:rPr>
      </w:pPr>
      <w:hyperlink r:id="rId8" w:history="1">
        <w:r w:rsidRPr="008556E4">
          <w:rPr>
            <w:rFonts w:ascii="Times New Roman" w:eastAsia="Times New Roman" w:hAnsi="Times New Roman" w:cs="Times New Roman"/>
            <w:color w:val="0000FF"/>
            <w:sz w:val="20"/>
            <w:szCs w:val="20"/>
            <w:u w:val="single"/>
          </w:rPr>
          <w:t xml:space="preserve">Philippe </w:t>
        </w:r>
        <w:proofErr w:type="spellStart"/>
        <w:r w:rsidRPr="008556E4">
          <w:rPr>
            <w:rFonts w:ascii="Times New Roman" w:eastAsia="Times New Roman" w:hAnsi="Times New Roman" w:cs="Times New Roman"/>
            <w:color w:val="0000FF"/>
            <w:sz w:val="20"/>
            <w:szCs w:val="20"/>
            <w:u w:val="single"/>
          </w:rPr>
          <w:t>Watrelot</w:t>
        </w:r>
        <w:proofErr w:type="spellEnd"/>
      </w:hyperlink>
      <w:r w:rsidRPr="008556E4">
        <w:rPr>
          <w:rFonts w:ascii="Times New Roman" w:eastAsia="Times New Roman" w:hAnsi="Times New Roman" w:cs="Times New Roman"/>
          <w:sz w:val="20"/>
          <w:szCs w:val="20"/>
        </w:rPr>
        <w:t xml:space="preserve"> Ancien enseignant, auteur de "Je suis un </w:t>
      </w:r>
      <w:proofErr w:type="spellStart"/>
      <w:r w:rsidRPr="008556E4">
        <w:rPr>
          <w:rFonts w:ascii="Times New Roman" w:eastAsia="Times New Roman" w:hAnsi="Times New Roman" w:cs="Times New Roman"/>
          <w:sz w:val="20"/>
          <w:szCs w:val="20"/>
        </w:rPr>
        <w:t>pédagogiste</w:t>
      </w:r>
      <w:proofErr w:type="spellEnd"/>
      <w:r w:rsidRPr="008556E4">
        <w:rPr>
          <w:rFonts w:ascii="Times New Roman" w:eastAsia="Times New Roman" w:hAnsi="Times New Roman" w:cs="Times New Roman"/>
          <w:sz w:val="20"/>
          <w:szCs w:val="20"/>
        </w:rPr>
        <w:t xml:space="preserve">" (ESF-Sciences Humaines, 2021).  </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Un </w:t>
      </w:r>
      <w:r w:rsidRPr="008556E4">
        <w:rPr>
          <w:rFonts w:ascii="Times New Roman" w:eastAsia="Times New Roman" w:hAnsi="Times New Roman" w:cs="Times New Roman"/>
          <w:i/>
          <w:iCs/>
          <w:sz w:val="24"/>
          <w:szCs w:val="24"/>
        </w:rPr>
        <w:t>«</w:t>
      </w:r>
      <w:r w:rsidRPr="008556E4">
        <w:rPr>
          <w:rFonts w:ascii="Times New Roman" w:eastAsia="Times New Roman" w:hAnsi="Times New Roman" w:cs="Times New Roman"/>
          <w:sz w:val="24"/>
          <w:szCs w:val="24"/>
        </w:rPr>
        <w:t> </w:t>
      </w:r>
      <w:r w:rsidRPr="008556E4">
        <w:rPr>
          <w:rFonts w:ascii="Times New Roman" w:eastAsia="Times New Roman" w:hAnsi="Times New Roman" w:cs="Times New Roman"/>
          <w:i/>
          <w:iCs/>
          <w:sz w:val="24"/>
          <w:szCs w:val="24"/>
        </w:rPr>
        <w:t>démontage en règle pendant cinquante minutes</w:t>
      </w:r>
      <w:r w:rsidRPr="008556E4">
        <w:rPr>
          <w:rFonts w:ascii="Times New Roman" w:eastAsia="Times New Roman" w:hAnsi="Times New Roman" w:cs="Times New Roman"/>
          <w:sz w:val="24"/>
          <w:szCs w:val="24"/>
        </w:rPr>
        <w:t> </w:t>
      </w:r>
      <w:r w:rsidRPr="008556E4">
        <w:rPr>
          <w:rFonts w:ascii="Times New Roman" w:eastAsia="Times New Roman" w:hAnsi="Times New Roman" w:cs="Times New Roman"/>
          <w:i/>
          <w:iCs/>
          <w:sz w:val="24"/>
          <w:szCs w:val="24"/>
        </w:rPr>
        <w:t xml:space="preserve">». </w:t>
      </w:r>
      <w:r w:rsidRPr="008556E4">
        <w:rPr>
          <w:rFonts w:ascii="Times New Roman" w:eastAsia="Times New Roman" w:hAnsi="Times New Roman" w:cs="Times New Roman"/>
          <w:sz w:val="24"/>
          <w:szCs w:val="24"/>
        </w:rPr>
        <w:t xml:space="preserve">C’est ainsi que William Lafleur, ancien professeur d’anglais, décrit sa dernière inspection dans son livre </w:t>
      </w:r>
      <w:r w:rsidRPr="008556E4">
        <w:rPr>
          <w:rFonts w:ascii="Times New Roman" w:eastAsia="Times New Roman" w:hAnsi="Times New Roman" w:cs="Times New Roman"/>
          <w:i/>
          <w:iCs/>
          <w:sz w:val="24"/>
          <w:szCs w:val="24"/>
        </w:rPr>
        <w:t>L’ex-plus beau métier du monde</w:t>
      </w:r>
      <w:r w:rsidRPr="008556E4">
        <w:rPr>
          <w:rFonts w:ascii="Times New Roman" w:eastAsia="Times New Roman" w:hAnsi="Times New Roman" w:cs="Times New Roman"/>
          <w:sz w:val="24"/>
          <w:szCs w:val="24"/>
        </w:rPr>
        <w:t xml:space="preserve"> (Flammarion, 2023). Cette description lui a valu un procès le 24 février 2026. Même si son nom n’est pas cité, l’inspecteur en question a porté plainte deux mois après la sortie de l’ouvrage, estimant que le passage portait atteinte à </w:t>
      </w:r>
      <w:r w:rsidRPr="008556E4">
        <w:rPr>
          <w:rFonts w:ascii="Times New Roman" w:eastAsia="Times New Roman" w:hAnsi="Times New Roman" w:cs="Times New Roman"/>
          <w:i/>
          <w:iCs/>
          <w:sz w:val="24"/>
          <w:szCs w:val="24"/>
        </w:rPr>
        <w:t>« son honneur</w:t>
      </w:r>
      <w:r w:rsidRPr="008556E4">
        <w:rPr>
          <w:rFonts w:ascii="Times New Roman" w:eastAsia="Times New Roman" w:hAnsi="Times New Roman" w:cs="Times New Roman"/>
          <w:sz w:val="24"/>
          <w:szCs w:val="24"/>
        </w:rPr>
        <w:t> </w:t>
      </w:r>
      <w:r w:rsidRPr="008556E4">
        <w:rPr>
          <w:rFonts w:ascii="Times New Roman" w:eastAsia="Times New Roman" w:hAnsi="Times New Roman" w:cs="Times New Roman"/>
          <w:i/>
          <w:iCs/>
          <w:sz w:val="24"/>
          <w:szCs w:val="24"/>
        </w:rPr>
        <w:t>»</w:t>
      </w:r>
      <w:r w:rsidRPr="008556E4">
        <w:rPr>
          <w:rFonts w:ascii="Times New Roman" w:eastAsia="Times New Roman" w:hAnsi="Times New Roman" w:cs="Times New Roman"/>
          <w:sz w:val="24"/>
          <w:szCs w:val="24"/>
        </w:rPr>
        <w:t>. Le jugement sera rendu le 19 mai.</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Ce procès a eu beaucoup de retentissement dans le monde enseignant. D’autant qu’il peut faire penser à une « procédure-</w:t>
      </w:r>
      <w:proofErr w:type="spellStart"/>
      <w:r w:rsidRPr="008556E4">
        <w:rPr>
          <w:rFonts w:ascii="Times New Roman" w:eastAsia="Times New Roman" w:hAnsi="Times New Roman" w:cs="Times New Roman"/>
          <w:sz w:val="24"/>
          <w:szCs w:val="24"/>
        </w:rPr>
        <w:t>baillon</w:t>
      </w:r>
      <w:proofErr w:type="spellEnd"/>
      <w:r w:rsidRPr="008556E4">
        <w:rPr>
          <w:rFonts w:ascii="Times New Roman" w:eastAsia="Times New Roman" w:hAnsi="Times New Roman" w:cs="Times New Roman"/>
          <w:sz w:val="24"/>
          <w:szCs w:val="24"/>
        </w:rPr>
        <w:t xml:space="preserve"> ». Beaucoup ont vu dans cette description d’un échange sans dialogue où l’enseignant est interrogé </w:t>
      </w:r>
      <w:r w:rsidRPr="008556E4">
        <w:rPr>
          <w:rFonts w:ascii="Times New Roman" w:eastAsia="Times New Roman" w:hAnsi="Times New Roman" w:cs="Times New Roman"/>
          <w:i/>
          <w:iCs/>
          <w:sz w:val="24"/>
          <w:szCs w:val="24"/>
        </w:rPr>
        <w:t>«</w:t>
      </w:r>
      <w:r w:rsidRPr="008556E4">
        <w:rPr>
          <w:rFonts w:ascii="Times New Roman" w:eastAsia="Times New Roman" w:hAnsi="Times New Roman" w:cs="Times New Roman"/>
          <w:sz w:val="24"/>
          <w:szCs w:val="24"/>
        </w:rPr>
        <w:t> </w:t>
      </w:r>
      <w:r w:rsidRPr="008556E4">
        <w:rPr>
          <w:rFonts w:ascii="Times New Roman" w:eastAsia="Times New Roman" w:hAnsi="Times New Roman" w:cs="Times New Roman"/>
          <w:i/>
          <w:iCs/>
          <w:sz w:val="24"/>
          <w:szCs w:val="24"/>
        </w:rPr>
        <w:t>comme un élève »,</w:t>
      </w:r>
      <w:r w:rsidRPr="008556E4">
        <w:rPr>
          <w:rFonts w:ascii="Times New Roman" w:eastAsia="Times New Roman" w:hAnsi="Times New Roman" w:cs="Times New Roman"/>
          <w:sz w:val="24"/>
          <w:szCs w:val="24"/>
        </w:rPr>
        <w:t xml:space="preserve"> un écho à ce qu’ils ont eux-mêmes vécu et ressenti. L’auteur précise cependant que sur les quatre inspections qu’il a connues en douze années d’enseignement, </w:t>
      </w:r>
      <w:r w:rsidRPr="008556E4">
        <w:rPr>
          <w:rFonts w:ascii="Times New Roman" w:eastAsia="Times New Roman" w:hAnsi="Times New Roman" w:cs="Times New Roman"/>
          <w:i/>
          <w:iCs/>
          <w:sz w:val="24"/>
          <w:szCs w:val="24"/>
        </w:rPr>
        <w:t>«</w:t>
      </w:r>
      <w:r w:rsidRPr="008556E4">
        <w:rPr>
          <w:rFonts w:ascii="Times New Roman" w:eastAsia="Times New Roman" w:hAnsi="Times New Roman" w:cs="Times New Roman"/>
          <w:sz w:val="24"/>
          <w:szCs w:val="24"/>
        </w:rPr>
        <w:t> </w:t>
      </w:r>
      <w:r w:rsidRPr="008556E4">
        <w:rPr>
          <w:rFonts w:ascii="Times New Roman" w:eastAsia="Times New Roman" w:hAnsi="Times New Roman" w:cs="Times New Roman"/>
          <w:i/>
          <w:iCs/>
          <w:sz w:val="24"/>
          <w:szCs w:val="24"/>
        </w:rPr>
        <w:t>deux se sont très bien passées </w:t>
      </w:r>
      <w:r w:rsidRPr="008556E4">
        <w:rPr>
          <w:rFonts w:ascii="Times New Roman" w:eastAsia="Times New Roman" w:hAnsi="Times New Roman" w:cs="Times New Roman"/>
          <w:sz w:val="24"/>
          <w:szCs w:val="24"/>
        </w:rPr>
        <w:t>».</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Nous nous plaignons trop des généralisations à l’égard des enseignants pour en faire à propos des inspecteurs. Beaucoup d’entre eux (j’en connais !) exercent leur fonction avec bienveillance et sans abuser de leur pouvoir. Mais l’ampleur des réactions donne à penser. Trop d’inspections sont mal vécues.</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La médiatisation de cette affaire nous offre l’occasion de réfléchir aux procédures d’évaluation des enseignants, tenter d’expliquer leur ressenti et soulever des questions qui traversent l’ensemble du système éducatif.</w:t>
      </w:r>
    </w:p>
    <w:p w:rsidR="008556E4" w:rsidRPr="008556E4" w:rsidRDefault="008556E4" w:rsidP="008556E4">
      <w:pPr>
        <w:spacing w:before="100" w:beforeAutospacing="1" w:after="100" w:afterAutospacing="1" w:line="240" w:lineRule="auto"/>
        <w:outlineLvl w:val="1"/>
        <w:rPr>
          <w:rFonts w:ascii="Times New Roman" w:eastAsia="Times New Roman" w:hAnsi="Times New Roman" w:cs="Times New Roman"/>
          <w:b/>
          <w:bCs/>
          <w:color w:val="0000FF"/>
          <w:sz w:val="36"/>
          <w:szCs w:val="36"/>
        </w:rPr>
      </w:pPr>
      <w:r w:rsidRPr="008556E4">
        <w:rPr>
          <w:rFonts w:ascii="Times New Roman" w:eastAsia="Times New Roman" w:hAnsi="Times New Roman" w:cs="Times New Roman"/>
          <w:b/>
          <w:bCs/>
          <w:color w:val="0000FF"/>
          <w:sz w:val="36"/>
          <w:szCs w:val="36"/>
        </w:rPr>
        <w:t>Comment ça marche ?</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La carrière des enseignants du premier et du second degré est encadrée par le dispositif dit du « rendez-vous de carrière », instauré dans le cadre du protocole </w:t>
      </w:r>
      <w:hyperlink r:id="rId9" w:tgtFrame="_blank" w:history="1">
        <w:r w:rsidRPr="008556E4">
          <w:rPr>
            <w:rFonts w:ascii="Times New Roman" w:eastAsia="Times New Roman" w:hAnsi="Times New Roman" w:cs="Times New Roman"/>
            <w:color w:val="0000FF"/>
            <w:sz w:val="24"/>
            <w:szCs w:val="24"/>
            <w:u w:val="single"/>
          </w:rPr>
          <w:t>Parcours professionnels des carrières et rémunérations</w:t>
        </w:r>
      </w:hyperlink>
      <w:r w:rsidRPr="008556E4">
        <w:rPr>
          <w:rFonts w:ascii="Times New Roman" w:eastAsia="Times New Roman" w:hAnsi="Times New Roman" w:cs="Times New Roman"/>
          <w:sz w:val="24"/>
          <w:szCs w:val="24"/>
        </w:rPr>
        <w:t> (PPCR) signé en 2016 et appliqué progressivement à partir de 2017. Ce système vise à articuler évaluation professionnelle et progression d’échelon. Il supprime la double notation (pédagogique et administrative) et l’avancement à plusieurs vitesses (ancienneté, choix, grand choix).</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lastRenderedPageBreak/>
        <w:t>Trois rendez-vous jalonnent la carrière. Chacun comprend une inspection en classe (ou observation de situation professionnelle), suivie d’un entretien avec l’inspecteur et le chef d’établissement (dans le second degré). L’évaluation repose sur une grille nationale de compétences professionnelles (maîtrise disciplinaire, pédagogie, engagement dans l’établissement, etc.).</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A l’issue du processus, une appréciation finale est arrêtée par l’autorité académique. Elle se décline en quatre niveaux : « à consolider », « satisfaisant », « très satisfaisant » ou « excellent ». Cette appréciation a un impact direct sur la vitesse d’avancement et les possibilités de promotion.</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Enfin, les enseignants peuvent formuler des observations sur le compte rendu et, le cas échéant, contester l’appréciation dans un cadre réglementé.</w:t>
      </w:r>
    </w:p>
    <w:p w:rsidR="008556E4" w:rsidRPr="008556E4" w:rsidRDefault="008556E4" w:rsidP="008556E4">
      <w:pPr>
        <w:spacing w:before="100" w:beforeAutospacing="1" w:after="100" w:afterAutospacing="1" w:line="240" w:lineRule="auto"/>
        <w:outlineLvl w:val="1"/>
        <w:rPr>
          <w:rFonts w:ascii="Times New Roman" w:eastAsia="Times New Roman" w:hAnsi="Times New Roman" w:cs="Times New Roman"/>
          <w:b/>
          <w:bCs/>
          <w:color w:val="0000FF"/>
          <w:sz w:val="36"/>
          <w:szCs w:val="36"/>
        </w:rPr>
      </w:pPr>
      <w:r w:rsidRPr="008556E4">
        <w:rPr>
          <w:rFonts w:ascii="Times New Roman" w:eastAsia="Times New Roman" w:hAnsi="Times New Roman" w:cs="Times New Roman"/>
          <w:b/>
          <w:bCs/>
          <w:color w:val="0000FF"/>
          <w:sz w:val="36"/>
          <w:szCs w:val="36"/>
        </w:rPr>
        <w:t>Un système insatisfaisant et infantilisant</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Les inspections des enseignants suscitent régulièrement des critiques, à la fois sur leur principe et sur leur mise en œuvre. Les visites restent très ponctuelles. Les professeurs ont l’impression de jouer une partie de leur carrière sur quelques heures pas forcément représentatives. La séance observée est souvent préparée, parfois « </w:t>
      </w:r>
      <w:proofErr w:type="spellStart"/>
      <w:r w:rsidRPr="008556E4">
        <w:rPr>
          <w:rFonts w:ascii="Times New Roman" w:eastAsia="Times New Roman" w:hAnsi="Times New Roman" w:cs="Times New Roman"/>
          <w:sz w:val="24"/>
          <w:szCs w:val="24"/>
        </w:rPr>
        <w:t>surjouée</w:t>
      </w:r>
      <w:proofErr w:type="spellEnd"/>
      <w:r w:rsidRPr="008556E4">
        <w:rPr>
          <w:rFonts w:ascii="Times New Roman" w:eastAsia="Times New Roman" w:hAnsi="Times New Roman" w:cs="Times New Roman"/>
          <w:sz w:val="24"/>
          <w:szCs w:val="24"/>
        </w:rPr>
        <w:t> ». Cela crée un décalage entre la pratique réelle et la performance attendue. Et cette rareté ajoute à la tension et la dramatisation.</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Il y a donc un stress néfaste à une évaluation qui reste, malgré les « grilles », très subjective. Beaucoup d’enseignants ont le sentiment d’être confrontés à l’arbitraire ou du moins à une relation asymétrique. Ils déplorent de recevoir des « conseils » qu’ils estiment peu applicables et qui sont mal ressentis notamment par les professeurs les plus expérimentés.</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Il serait trop confortable d’y voir une « susceptibilité exacerbée » de professeurs qui ne supporteraient pas la moindre critique. Et on admettra qu’un regard extérieur sur sa pratique est indispensable dans tout métier et que ce travail peut et doit être évalué.</w:t>
      </w:r>
    </w:p>
    <w:p w:rsidR="008556E4" w:rsidRPr="008556E4" w:rsidRDefault="008556E4" w:rsidP="008556E4">
      <w:pPr>
        <w:spacing w:before="100" w:beforeAutospacing="1" w:after="100" w:afterAutospacing="1" w:line="240" w:lineRule="auto"/>
        <w:outlineLvl w:val="1"/>
        <w:rPr>
          <w:rFonts w:ascii="Times New Roman" w:eastAsia="Times New Roman" w:hAnsi="Times New Roman" w:cs="Times New Roman"/>
          <w:b/>
          <w:bCs/>
          <w:color w:val="0000FF"/>
          <w:sz w:val="36"/>
          <w:szCs w:val="36"/>
        </w:rPr>
      </w:pPr>
      <w:r w:rsidRPr="008556E4">
        <w:rPr>
          <w:rFonts w:ascii="Times New Roman" w:eastAsia="Times New Roman" w:hAnsi="Times New Roman" w:cs="Times New Roman"/>
          <w:b/>
          <w:bCs/>
          <w:color w:val="0000FF"/>
          <w:sz w:val="36"/>
          <w:szCs w:val="36"/>
        </w:rPr>
        <w:t>Pourquoi cette souffrance ?</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Mais alors, pourquoi est-ce souvent vu comme une source de difficultés, voire de souffrance ? Répondre à cette question suppose d’en poser d’autres qui interrogent l’ensemble du système éducatif. Pourquoi avons-nous tant de mal à accepter l’« intrusion » de quelqu’un dans notre salle de classe ? Pourquoi celle-ci est-elle vue si souvent comme un espace intime ? Comment pourrait-on faire évoluer la formation pour que le métier soit moins solitaire ?</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Pourquoi la « dispute » professionnelle entre pairs ne fait-elle pas partie intégrante de notre formation alors que cette « culture » permettrait de mieux vivre les inspections et d’en inventer une autre forme ? Pourquoi n’y a-t-il pas plus de </w:t>
      </w:r>
      <w:proofErr w:type="spellStart"/>
      <w:r w:rsidRPr="008556E4">
        <w:rPr>
          <w:rFonts w:ascii="Times New Roman" w:eastAsia="Times New Roman" w:hAnsi="Times New Roman" w:cs="Times New Roman"/>
          <w:sz w:val="24"/>
          <w:szCs w:val="24"/>
        </w:rPr>
        <w:t>co</w:t>
      </w:r>
      <w:proofErr w:type="spellEnd"/>
      <w:r w:rsidRPr="008556E4">
        <w:rPr>
          <w:rFonts w:ascii="Times New Roman" w:eastAsia="Times New Roman" w:hAnsi="Times New Roman" w:cs="Times New Roman"/>
          <w:sz w:val="24"/>
          <w:szCs w:val="24"/>
        </w:rPr>
        <w:t>-intervention et de réflexion sur les pratiques au sein des établissements ?</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Et si on admettait plus de diversité dans les pratiques pédagogiques dès l’instant où on est clair sur les objectifs plutôt que d’en faire une </w:t>
      </w:r>
      <w:r w:rsidRPr="008556E4">
        <w:rPr>
          <w:rFonts w:ascii="Times New Roman" w:eastAsia="Times New Roman" w:hAnsi="Times New Roman" w:cs="Times New Roman"/>
          <w:i/>
          <w:iCs/>
          <w:sz w:val="24"/>
          <w:szCs w:val="24"/>
        </w:rPr>
        <w:t>doxa</w:t>
      </w:r>
      <w:r w:rsidRPr="008556E4">
        <w:rPr>
          <w:rFonts w:ascii="Times New Roman" w:eastAsia="Times New Roman" w:hAnsi="Times New Roman" w:cs="Times New Roman"/>
          <w:sz w:val="24"/>
          <w:szCs w:val="24"/>
        </w:rPr>
        <w:t xml:space="preserve"> que les inspecteurs seraient chargés de vérifier ? Et si on s’interrogeait sur la formation des inspectrices et des inspecteurs ? Et même sur leur motivation à le devenir ?</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lastRenderedPageBreak/>
        <w:t>Y a-t-il une réflexion sur l’éthique et le rapport au pouvoir prévue dans leur formation et dans celle des profs ? Que prévoit-on pour les enseignants en souffrance et qui mériteraient une reconversion ? Comment gérer humainement ces situations ? Comme souvent dans l’enseignement, la réponse est déjà induite dans la question !</w:t>
      </w:r>
    </w:p>
    <w:p w:rsidR="008556E4" w:rsidRPr="008556E4" w:rsidRDefault="008556E4" w:rsidP="008556E4">
      <w:pPr>
        <w:spacing w:before="100" w:beforeAutospacing="1" w:after="100" w:afterAutospacing="1" w:line="240" w:lineRule="auto"/>
        <w:outlineLvl w:val="1"/>
        <w:rPr>
          <w:rFonts w:ascii="Times New Roman" w:eastAsia="Times New Roman" w:hAnsi="Times New Roman" w:cs="Times New Roman"/>
          <w:b/>
          <w:bCs/>
          <w:color w:val="0000FF"/>
          <w:sz w:val="36"/>
          <w:szCs w:val="36"/>
        </w:rPr>
      </w:pPr>
      <w:r w:rsidRPr="008556E4">
        <w:rPr>
          <w:rFonts w:ascii="Times New Roman" w:eastAsia="Times New Roman" w:hAnsi="Times New Roman" w:cs="Times New Roman"/>
          <w:b/>
          <w:bCs/>
          <w:color w:val="0000FF"/>
          <w:sz w:val="36"/>
          <w:szCs w:val="36"/>
        </w:rPr>
        <w:t>Un métier plus collectif</w:t>
      </w:r>
      <w:bookmarkStart w:id="0" w:name="_GoBack"/>
      <w:bookmarkEnd w:id="0"/>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L’inspection est prise dans une tension : elle est censée être à la fois évaluative (pour la carrière) et formative (pour progresser). C’est précisément cette double fonction qui la rend parfois difficile à accepter sur le terrain.</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 xml:space="preserve">Selon les pays, l’évaluation des enseignants repose sur plusieurs modèles : une vision </w:t>
      </w:r>
      <w:proofErr w:type="spellStart"/>
      <w:r w:rsidRPr="008556E4">
        <w:rPr>
          <w:rFonts w:ascii="Times New Roman" w:eastAsia="Times New Roman" w:hAnsi="Times New Roman" w:cs="Times New Roman"/>
          <w:sz w:val="24"/>
          <w:szCs w:val="24"/>
        </w:rPr>
        <w:t>contrôlante</w:t>
      </w:r>
      <w:proofErr w:type="spellEnd"/>
      <w:r w:rsidRPr="008556E4">
        <w:rPr>
          <w:rFonts w:ascii="Times New Roman" w:eastAsia="Times New Roman" w:hAnsi="Times New Roman" w:cs="Times New Roman"/>
          <w:sz w:val="24"/>
          <w:szCs w:val="24"/>
        </w:rPr>
        <w:t xml:space="preserve"> et hiérarchique de l’évaluation ou une vision accompagnante et professionnelle, centrée sur la confiance. La France se situe entre ces deux modèles et c’est cette ambiguïté qui contribue au malaise. Mais des pistes d’évolution existent.</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On pourrait réduire l’impact direct de l’inspection sur l’avancement, pour diminuer le stress et favoriser une logique de développement professionnel comme le préconisent de nombreux pédagogues. Cela permettrait d’avancer vers une évaluation plus collective et plus large que le seul face-à-face dans la classe et en faire un processus plus continu.</w:t>
      </w:r>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L’engagement dans les projets d’établissement et le travail en équipe pourrait aussi être davantage valorisé. L’évaluation serait alors celle d’un collectif de travail par lui-même avec l’aide d’un tiers. Toutes ces formes de regards croisés entre collègues (observations mutuelles, mentorat, communautés de pratiques) supposent une évolution du métier d’enseignant vers un métier plus collectif et plus réflexif. La formation initiale encourage les enseignants à analyser eux-mêmes leurs pratiques (portfolios, écrits professionnels, bilans réflexifs) mais cela reste de peu d’effets face à leur solitude.</w:t>
      </w:r>
    </w:p>
    <w:p w:rsid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r w:rsidRPr="008556E4">
        <w:rPr>
          <w:rFonts w:ascii="Times New Roman" w:eastAsia="Times New Roman" w:hAnsi="Times New Roman" w:cs="Times New Roman"/>
          <w:sz w:val="24"/>
          <w:szCs w:val="24"/>
        </w:rPr>
        <w:t>La souffrance d’une inspection vécue comme une intrusion n’est qu’un des symptômes d’un malaise enseignant profond. Dans un métier revalorisé, avec plus de pouvoir d’agir et de temps collectif, une autre évaluation est possible !</w:t>
      </w:r>
    </w:p>
    <w:p w:rsidR="008556E4" w:rsidRPr="008556E4" w:rsidRDefault="008556E4" w:rsidP="008556E4">
      <w:pPr>
        <w:spacing w:after="0" w:line="240" w:lineRule="auto"/>
        <w:rPr>
          <w:rFonts w:ascii="Times New Roman" w:eastAsia="Times New Roman" w:hAnsi="Times New Roman" w:cs="Times New Roman"/>
          <w:sz w:val="24"/>
          <w:szCs w:val="24"/>
        </w:rPr>
      </w:pPr>
      <w:hyperlink r:id="rId10" w:history="1">
        <w:r w:rsidRPr="008556E4">
          <w:rPr>
            <w:rFonts w:ascii="Times New Roman" w:eastAsia="Times New Roman" w:hAnsi="Times New Roman" w:cs="Times New Roman"/>
            <w:b/>
            <w:bCs/>
            <w:color w:val="0000FF"/>
            <w:sz w:val="24"/>
            <w:szCs w:val="24"/>
            <w:u w:val="single"/>
          </w:rPr>
          <w:t xml:space="preserve">Philippe </w:t>
        </w:r>
        <w:proofErr w:type="spellStart"/>
        <w:r w:rsidRPr="008556E4">
          <w:rPr>
            <w:rFonts w:ascii="Times New Roman" w:eastAsia="Times New Roman" w:hAnsi="Times New Roman" w:cs="Times New Roman"/>
            <w:b/>
            <w:bCs/>
            <w:color w:val="0000FF"/>
            <w:sz w:val="24"/>
            <w:szCs w:val="24"/>
            <w:u w:val="single"/>
          </w:rPr>
          <w:t>Watrelot</w:t>
        </w:r>
        <w:proofErr w:type="spellEnd"/>
      </w:hyperlink>
    </w:p>
    <w:p w:rsidR="008556E4" w:rsidRPr="008556E4" w:rsidRDefault="008556E4" w:rsidP="008556E4">
      <w:pPr>
        <w:spacing w:before="100" w:beforeAutospacing="1" w:after="100" w:afterAutospacing="1" w:line="240" w:lineRule="auto"/>
        <w:rPr>
          <w:rFonts w:ascii="Times New Roman" w:eastAsia="Times New Roman" w:hAnsi="Times New Roman" w:cs="Times New Roman"/>
          <w:sz w:val="24"/>
          <w:szCs w:val="24"/>
        </w:rPr>
      </w:pPr>
    </w:p>
    <w:p w:rsidR="0005200D" w:rsidRDefault="0005200D"/>
    <w:sectPr w:rsidR="00052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0C96"/>
    <w:multiLevelType w:val="multilevel"/>
    <w:tmpl w:val="2C8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E4"/>
    <w:rsid w:val="0005200D"/>
    <w:rsid w:val="00855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556E4"/>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8556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556E4"/>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8556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917">
      <w:bodyDiv w:val="1"/>
      <w:marLeft w:val="0"/>
      <w:marRight w:val="0"/>
      <w:marTop w:val="0"/>
      <w:marBottom w:val="0"/>
      <w:divBdr>
        <w:top w:val="none" w:sz="0" w:space="0" w:color="auto"/>
        <w:left w:val="none" w:sz="0" w:space="0" w:color="auto"/>
        <w:bottom w:val="none" w:sz="0" w:space="0" w:color="auto"/>
        <w:right w:val="none" w:sz="0" w:space="0" w:color="auto"/>
      </w:divBdr>
    </w:div>
    <w:div w:id="1589002060">
      <w:bodyDiv w:val="1"/>
      <w:marLeft w:val="0"/>
      <w:marRight w:val="0"/>
      <w:marTop w:val="0"/>
      <w:marBottom w:val="0"/>
      <w:divBdr>
        <w:top w:val="none" w:sz="0" w:space="0" w:color="auto"/>
        <w:left w:val="none" w:sz="0" w:space="0" w:color="auto"/>
        <w:bottom w:val="none" w:sz="0" w:space="0" w:color="auto"/>
        <w:right w:val="none" w:sz="0" w:space="0" w:color="auto"/>
      </w:divBdr>
      <w:divsChild>
        <w:div w:id="768502182">
          <w:marLeft w:val="0"/>
          <w:marRight w:val="0"/>
          <w:marTop w:val="0"/>
          <w:marBottom w:val="0"/>
          <w:divBdr>
            <w:top w:val="none" w:sz="0" w:space="0" w:color="auto"/>
            <w:left w:val="none" w:sz="0" w:space="0" w:color="auto"/>
            <w:bottom w:val="none" w:sz="0" w:space="0" w:color="auto"/>
            <w:right w:val="none" w:sz="0" w:space="0" w:color="auto"/>
          </w:divBdr>
        </w:div>
        <w:div w:id="393624808">
          <w:marLeft w:val="0"/>
          <w:marRight w:val="0"/>
          <w:marTop w:val="0"/>
          <w:marBottom w:val="0"/>
          <w:divBdr>
            <w:top w:val="none" w:sz="0" w:space="0" w:color="auto"/>
            <w:left w:val="none" w:sz="0" w:space="0" w:color="auto"/>
            <w:bottom w:val="none" w:sz="0" w:space="0" w:color="auto"/>
            <w:right w:val="none" w:sz="0" w:space="0" w:color="auto"/>
          </w:divBdr>
          <w:divsChild>
            <w:div w:id="858587800">
              <w:marLeft w:val="0"/>
              <w:marRight w:val="0"/>
              <w:marTop w:val="0"/>
              <w:marBottom w:val="0"/>
              <w:divBdr>
                <w:top w:val="none" w:sz="0" w:space="0" w:color="auto"/>
                <w:left w:val="none" w:sz="0" w:space="0" w:color="auto"/>
                <w:bottom w:val="none" w:sz="0" w:space="0" w:color="auto"/>
                <w:right w:val="none" w:sz="0" w:space="0" w:color="auto"/>
              </w:divBdr>
            </w:div>
            <w:div w:id="58524940">
              <w:marLeft w:val="0"/>
              <w:marRight w:val="0"/>
              <w:marTop w:val="0"/>
              <w:marBottom w:val="0"/>
              <w:divBdr>
                <w:top w:val="none" w:sz="0" w:space="0" w:color="auto"/>
                <w:left w:val="none" w:sz="0" w:space="0" w:color="auto"/>
                <w:bottom w:val="none" w:sz="0" w:space="0" w:color="auto"/>
                <w:right w:val="none" w:sz="0" w:space="0" w:color="auto"/>
              </w:divBdr>
            </w:div>
          </w:divsChild>
        </w:div>
        <w:div w:id="1608000654">
          <w:marLeft w:val="0"/>
          <w:marRight w:val="0"/>
          <w:marTop w:val="0"/>
          <w:marBottom w:val="0"/>
          <w:divBdr>
            <w:top w:val="none" w:sz="0" w:space="0" w:color="auto"/>
            <w:left w:val="none" w:sz="0" w:space="0" w:color="auto"/>
            <w:bottom w:val="none" w:sz="0" w:space="0" w:color="auto"/>
            <w:right w:val="none" w:sz="0" w:space="0" w:color="auto"/>
          </w:divBdr>
          <w:divsChild>
            <w:div w:id="952439672">
              <w:marLeft w:val="0"/>
              <w:marRight w:val="0"/>
              <w:marTop w:val="0"/>
              <w:marBottom w:val="0"/>
              <w:divBdr>
                <w:top w:val="none" w:sz="0" w:space="0" w:color="auto"/>
                <w:left w:val="none" w:sz="0" w:space="0" w:color="auto"/>
                <w:bottom w:val="none" w:sz="0" w:space="0" w:color="auto"/>
                <w:right w:val="none" w:sz="0" w:space="0" w:color="auto"/>
              </w:divBdr>
            </w:div>
            <w:div w:id="1795714742">
              <w:marLeft w:val="0"/>
              <w:marRight w:val="0"/>
              <w:marTop w:val="0"/>
              <w:marBottom w:val="0"/>
              <w:divBdr>
                <w:top w:val="none" w:sz="0" w:space="0" w:color="auto"/>
                <w:left w:val="none" w:sz="0" w:space="0" w:color="auto"/>
                <w:bottom w:val="none" w:sz="0" w:space="0" w:color="auto"/>
                <w:right w:val="none" w:sz="0" w:space="0" w:color="auto"/>
              </w:divBdr>
              <w:divsChild>
                <w:div w:id="1135755254">
                  <w:marLeft w:val="0"/>
                  <w:marRight w:val="0"/>
                  <w:marTop w:val="0"/>
                  <w:marBottom w:val="0"/>
                  <w:divBdr>
                    <w:top w:val="none" w:sz="0" w:space="0" w:color="auto"/>
                    <w:left w:val="none" w:sz="0" w:space="0" w:color="auto"/>
                    <w:bottom w:val="none" w:sz="0" w:space="0" w:color="auto"/>
                    <w:right w:val="none" w:sz="0" w:space="0" w:color="auto"/>
                  </w:divBdr>
                  <w:divsChild>
                    <w:div w:id="1152671746">
                      <w:marLeft w:val="0"/>
                      <w:marRight w:val="0"/>
                      <w:marTop w:val="0"/>
                      <w:marBottom w:val="0"/>
                      <w:divBdr>
                        <w:top w:val="none" w:sz="0" w:space="0" w:color="auto"/>
                        <w:left w:val="none" w:sz="0" w:space="0" w:color="auto"/>
                        <w:bottom w:val="none" w:sz="0" w:space="0" w:color="auto"/>
                        <w:right w:val="none" w:sz="0" w:space="0" w:color="auto"/>
                      </w:divBdr>
                      <w:divsChild>
                        <w:div w:id="784928177">
                          <w:marLeft w:val="0"/>
                          <w:marRight w:val="0"/>
                          <w:marTop w:val="0"/>
                          <w:marBottom w:val="0"/>
                          <w:divBdr>
                            <w:top w:val="none" w:sz="0" w:space="0" w:color="auto"/>
                            <w:left w:val="none" w:sz="0" w:space="0" w:color="auto"/>
                            <w:bottom w:val="none" w:sz="0" w:space="0" w:color="auto"/>
                            <w:right w:val="none" w:sz="0" w:space="0" w:color="auto"/>
                          </w:divBdr>
                          <w:divsChild>
                            <w:div w:id="1127968927">
                              <w:marLeft w:val="0"/>
                              <w:marRight w:val="0"/>
                              <w:marTop w:val="0"/>
                              <w:marBottom w:val="0"/>
                              <w:divBdr>
                                <w:top w:val="none" w:sz="0" w:space="0" w:color="auto"/>
                                <w:left w:val="none" w:sz="0" w:space="0" w:color="auto"/>
                                <w:bottom w:val="none" w:sz="0" w:space="0" w:color="auto"/>
                                <w:right w:val="none" w:sz="0" w:space="0" w:color="auto"/>
                              </w:divBdr>
                              <w:divsChild>
                                <w:div w:id="4136774">
                                  <w:marLeft w:val="0"/>
                                  <w:marRight w:val="0"/>
                                  <w:marTop w:val="0"/>
                                  <w:marBottom w:val="0"/>
                                  <w:divBdr>
                                    <w:top w:val="none" w:sz="0" w:space="0" w:color="auto"/>
                                    <w:left w:val="none" w:sz="0" w:space="0" w:color="auto"/>
                                    <w:bottom w:val="none" w:sz="0" w:space="0" w:color="auto"/>
                                    <w:right w:val="none" w:sz="0" w:space="0" w:color="auto"/>
                                  </w:divBdr>
                                </w:div>
                                <w:div w:id="386878532">
                                  <w:marLeft w:val="0"/>
                                  <w:marRight w:val="0"/>
                                  <w:marTop w:val="0"/>
                                  <w:marBottom w:val="0"/>
                                  <w:divBdr>
                                    <w:top w:val="none" w:sz="0" w:space="0" w:color="auto"/>
                                    <w:left w:val="none" w:sz="0" w:space="0" w:color="auto"/>
                                    <w:bottom w:val="none" w:sz="0" w:space="0" w:color="auto"/>
                                    <w:right w:val="none" w:sz="0" w:space="0" w:color="auto"/>
                                  </w:divBdr>
                                  <w:divsChild>
                                    <w:div w:id="1716151951">
                                      <w:marLeft w:val="0"/>
                                      <w:marRight w:val="0"/>
                                      <w:marTop w:val="0"/>
                                      <w:marBottom w:val="0"/>
                                      <w:divBdr>
                                        <w:top w:val="none" w:sz="0" w:space="0" w:color="auto"/>
                                        <w:left w:val="none" w:sz="0" w:space="0" w:color="auto"/>
                                        <w:bottom w:val="none" w:sz="0" w:space="0" w:color="auto"/>
                                        <w:right w:val="none" w:sz="0" w:space="0" w:color="auto"/>
                                      </w:divBdr>
                                      <w:divsChild>
                                        <w:div w:id="2003583984">
                                          <w:marLeft w:val="0"/>
                                          <w:marRight w:val="0"/>
                                          <w:marTop w:val="0"/>
                                          <w:marBottom w:val="0"/>
                                          <w:divBdr>
                                            <w:top w:val="none" w:sz="0" w:space="0" w:color="auto"/>
                                            <w:left w:val="none" w:sz="0" w:space="0" w:color="auto"/>
                                            <w:bottom w:val="none" w:sz="0" w:space="0" w:color="auto"/>
                                            <w:right w:val="none" w:sz="0" w:space="0" w:color="auto"/>
                                          </w:divBdr>
                                          <w:divsChild>
                                            <w:div w:id="563029024">
                                              <w:marLeft w:val="0"/>
                                              <w:marRight w:val="0"/>
                                              <w:marTop w:val="0"/>
                                              <w:marBottom w:val="0"/>
                                              <w:divBdr>
                                                <w:top w:val="none" w:sz="0" w:space="0" w:color="auto"/>
                                                <w:left w:val="none" w:sz="0" w:space="0" w:color="auto"/>
                                                <w:bottom w:val="none" w:sz="0" w:space="0" w:color="auto"/>
                                                <w:right w:val="none" w:sz="0" w:space="0" w:color="auto"/>
                                              </w:divBdr>
                                              <w:divsChild>
                                                <w:div w:id="11196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592441">
      <w:bodyDiv w:val="1"/>
      <w:marLeft w:val="0"/>
      <w:marRight w:val="0"/>
      <w:marTop w:val="0"/>
      <w:marBottom w:val="0"/>
      <w:divBdr>
        <w:top w:val="none" w:sz="0" w:space="0" w:color="auto"/>
        <w:left w:val="none" w:sz="0" w:space="0" w:color="auto"/>
        <w:bottom w:val="none" w:sz="0" w:space="0" w:color="auto"/>
        <w:right w:val="none" w:sz="0" w:space="0" w:color="auto"/>
      </w:divBdr>
      <w:divsChild>
        <w:div w:id="180808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ernatives-economiques.fr/users/philippe-watrelot"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lternatives-economiques.fr/users/philippe-watrelot" TargetMode="External"/><Relationship Id="rId4" Type="http://schemas.openxmlformats.org/officeDocument/2006/relationships/settings" Target="settings.xml"/><Relationship Id="rId9" Type="http://schemas.openxmlformats.org/officeDocument/2006/relationships/hyperlink" Target="https://www.education.gouv.fr/rendez-vous-de-carriere-mode-d-emploi-416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1178</Words>
  <Characters>6483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1</cp:revision>
  <dcterms:created xsi:type="dcterms:W3CDTF">2026-05-05T16:31:00Z</dcterms:created>
  <dcterms:modified xsi:type="dcterms:W3CDTF">2026-05-05T16:38:00Z</dcterms:modified>
</cp:coreProperties>
</file>